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04BD" w:rsidRPr="00CA04BD" w:rsidRDefault="00CA04BD" w:rsidP="00CA04BD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CA04BD">
        <w:rPr>
          <w:rFonts w:ascii="Times New Roman" w:hAnsi="Times New Roman" w:cs="Times New Roman"/>
          <w:b/>
          <w:sz w:val="28"/>
        </w:rPr>
        <w:t>ПОРЯДОК ОБЖАЛОВАНИЯ МУНИЦИПАЛЬНЫХ ПРАВОВЫХ АКТОВ</w:t>
      </w:r>
    </w:p>
    <w:p w:rsid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В соответствии с ч.1 ст.48 ФЗ №131-ФЗ муниципальные правовые акты могут быть отменены или их действие может быть приостановлено: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1.органами местного самоуправления и должностными лицами местного самоуправления, принявшими (издавшими) соответствующий муниципальный правовой акт;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2.судом;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3.уполномоченным органом государственной власти РФ (уполномоченным органом государственной власти субъекта РФ)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РФ.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Таким образом, законодателем предусмотрено три самостоятельных способа защиты интересов граждан и юридических лиц, нарушенных принятием муниципального правового акта.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  <w:t>Первый способ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 xml:space="preserve">Ст.33 Конституции РФ закреплено право граждан Российской Федерации обращаться лично, а также направлять индивидуальные и коллективные обращения в органы местного самоуправления. Т.е., гражданин вправе обратиться непосредственно в органы местного самоуправления или должностному лицу, в том числе </w:t>
      </w:r>
      <w:proofErr w:type="gramStart"/>
      <w:r w:rsidRPr="00CA04BD">
        <w:rPr>
          <w:rFonts w:ascii="Times New Roman" w:hAnsi="Times New Roman" w:cs="Times New Roman"/>
          <w:sz w:val="28"/>
          <w:szCs w:val="28"/>
        </w:rPr>
        <w:t>по вопросам</w:t>
      </w:r>
      <w:proofErr w:type="gramEnd"/>
      <w:r w:rsidRPr="00CA04BD">
        <w:rPr>
          <w:rFonts w:ascii="Times New Roman" w:hAnsi="Times New Roman" w:cs="Times New Roman"/>
          <w:sz w:val="28"/>
          <w:szCs w:val="28"/>
        </w:rPr>
        <w:t xml:space="preserve"> связанным с принятием муниципального правового акта, при этом не имеет значения, о нормативном правовом акте идет речь или об индивидуальном правовом.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В соответствии со ст.12 Федерального закона от 02.05.2006 №59-ФЗ «О порядке рассмотрения обращений граждан Российской Федерации»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исключительных случаях руководитель органа местного самоуправления,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  <w:t>Второй способ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В зависимости от вида муниципального правового акта определяется порядок обжалования - законодателем предусмотрен порядок обжалования нормативных правовых актов и порядок обжалования ненормативных правовых актов.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Style w:val="a4"/>
          <w:rFonts w:ascii="Times New Roman" w:hAnsi="Times New Roman" w:cs="Times New Roman"/>
          <w:sz w:val="28"/>
          <w:szCs w:val="28"/>
          <w:u w:val="single"/>
        </w:rPr>
        <w:t>Порядок обжалования нормативных правовых актов</w:t>
      </w:r>
      <w:r w:rsidRPr="00CA04BD">
        <w:rPr>
          <w:rFonts w:ascii="Times New Roman" w:hAnsi="Times New Roman" w:cs="Times New Roman"/>
          <w:sz w:val="28"/>
          <w:szCs w:val="28"/>
        </w:rPr>
        <w:t> регламентирован Гражданским процессуальным кодексом Российской Федерации (далее - ГПК РФ) и Арбитражным процессуальным кодексом Российской Федерации (далее - АПК РФ).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ГПК РФ гражданин, организация, считающие, что принятым и опубликованным в установленном порядке </w:t>
      </w:r>
      <w:r w:rsidRPr="00CA04BD">
        <w:rPr>
          <w:rStyle w:val="a4"/>
          <w:rFonts w:ascii="Times New Roman" w:hAnsi="Times New Roman" w:cs="Times New Roman"/>
          <w:sz w:val="28"/>
          <w:szCs w:val="28"/>
        </w:rPr>
        <w:t>нормативным правовым актом органа местного самоуправления или должностного лица</w:t>
      </w:r>
      <w:r w:rsidRPr="00CA04BD">
        <w:rPr>
          <w:rFonts w:ascii="Times New Roman" w:hAnsi="Times New Roman" w:cs="Times New Roman"/>
          <w:sz w:val="28"/>
          <w:szCs w:val="28"/>
        </w:rPr>
        <w:t> нарушаются их права и свободы, гарантированные Конституцией РФ,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 (ст.251 ГПК РФ).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 xml:space="preserve">Заявления об оспаривании нормативных правовых актов подаются </w:t>
      </w:r>
      <w:proofErr w:type="gramStart"/>
      <w:r w:rsidRPr="00CA04BD">
        <w:rPr>
          <w:rFonts w:ascii="Times New Roman" w:hAnsi="Times New Roman" w:cs="Times New Roman"/>
          <w:sz w:val="28"/>
          <w:szCs w:val="28"/>
        </w:rPr>
        <w:t>по подсудности</w:t>
      </w:r>
      <w:proofErr w:type="gramEnd"/>
      <w:r w:rsidRPr="00CA04BD">
        <w:rPr>
          <w:rFonts w:ascii="Times New Roman" w:hAnsi="Times New Roman" w:cs="Times New Roman"/>
          <w:sz w:val="28"/>
          <w:szCs w:val="28"/>
        </w:rPr>
        <w:t xml:space="preserve"> установленной ст.24 ГПК РФ в городской суд, по месту нахождения органа местного самоуправления или должностного лица, принявших нормативный правовой акт.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Заявление об оспаривании нормативного правового акта должно соответствовать требованиям, предусмотренным ст.131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Заявление об оспаривании нормативного правового акта рассматривается судом в течение одного месяца (ст.252 ГПК РФ). По результатам рассмотрения заявления суд выносит решение: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·признав,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·установив,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 xml:space="preserve"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</w:t>
      </w:r>
      <w:r w:rsidRPr="00CA04BD">
        <w:rPr>
          <w:rFonts w:ascii="Times New Roman" w:hAnsi="Times New Roman" w:cs="Times New Roman"/>
          <w:sz w:val="28"/>
          <w:szCs w:val="28"/>
        </w:rPr>
        <w:lastRenderedPageBreak/>
        <w:t>другом печатном издании, в котором публикуются нормативные правовые акты органа местного самоуправления или должностного лица.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Style w:val="a4"/>
          <w:rFonts w:ascii="Times New Roman" w:hAnsi="Times New Roman" w:cs="Times New Roman"/>
          <w:sz w:val="28"/>
          <w:szCs w:val="28"/>
        </w:rPr>
        <w:t>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</w:t>
      </w:r>
      <w:r w:rsidRPr="00CA04BD">
        <w:rPr>
          <w:rFonts w:ascii="Times New Roman" w:hAnsi="Times New Roman" w:cs="Times New Roman"/>
          <w:sz w:val="28"/>
          <w:szCs w:val="28"/>
        </w:rPr>
        <w:t> по общим правилам искового производства и в порядке, предусмотренном АПК РФ.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Дело об оспаривании нормативного правового акта рассматривается коллегиальным составом судей в срок, не превышающий трех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· о 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·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Style w:val="a4"/>
          <w:rFonts w:ascii="Times New Roman" w:hAnsi="Times New Roman" w:cs="Times New Roman"/>
          <w:sz w:val="28"/>
          <w:szCs w:val="28"/>
          <w:u w:val="single"/>
        </w:rPr>
        <w:lastRenderedPageBreak/>
        <w:t>Порядок обжалования ненормативных правовых актов </w:t>
      </w:r>
      <w:r w:rsidRPr="00CA04BD">
        <w:rPr>
          <w:rFonts w:ascii="Times New Roman" w:hAnsi="Times New Roman" w:cs="Times New Roman"/>
          <w:sz w:val="28"/>
          <w:szCs w:val="28"/>
        </w:rPr>
        <w:t>закреплен в Законе РФ «Об обжаловании в суд действий и решений, нарушающих права и свободы граждан», ГПК РФ и АПК РФ.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Муниципальные правовые акты индивидуального (ненормативного) характера быть обжалованы в суд, в том числе, если в результате их принятия: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· нарушены права и свободы гражданина;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· созданы препятствия осуществлению гражданином его прав и свобод;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·на гражданина незаконно возложена какая-либо обязанность или он незаконно привлечен к какой-либо ответственности.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Гражданин, организация вправе обратиться с жалобой на принятый муниципальный правовой акт индивидуального (ненормативного) правового характера, нарушающий его права и свободы, либо непосредственно в суд, либо к вышестоящему в порядке подчиненности органу местного самоуправления, должностному лицу.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Для обращения в суд с заявлением устанавливаются следующие сроки: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· 3 месяца со дня, когда гражданину стало известно о нарушении его прав (в соответствии со ст.256 ГПК РФ);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· 1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 (в соответствии с Законом РФ от 27.04.1993 №4866-1 «Об обжаловании в суд действий и решений, нарушающих права и свободы граждан»).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Заявление подается в суд по правилам подсудности, установленной ст.24-27 ГПК РФ, гражданином по месту его жительства или по месту нахождения органа местного самоуправления или должностного лица принявшего муниципальный правовой акт индивидуального (ненормативного) правового характера, который оспаривается.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По результатам рассмотрения жалобы суд выносит решение: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·установив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свободы;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·установив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Style w:val="a4"/>
          <w:rFonts w:ascii="Times New Roman" w:hAnsi="Times New Roman" w:cs="Times New Roman"/>
          <w:sz w:val="28"/>
          <w:szCs w:val="28"/>
        </w:rPr>
        <w:lastRenderedPageBreak/>
        <w:t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В соответствии со ст.29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Дела об оспаривании муниципальных правовых актов ненормативного характера,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Производство по данным делам возбуждается на основании заявлений, поданных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 Арбитражный суд, установив, что оспариваемый ненормативный правовой акт, органов и должностных лиц местного самоуправления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В случае если арбитражный суд установит, что оспариваемый ненормативный правовой акт,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  <w:t>Третий способ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t>Ст.48 ФЗ №131-ФЗ предусматривает возможность отмены и приостановления муниципальных правовых актов органов местного самоуправления как уполномоченным государственным органом РФ, так и уполномоченным государственным органом субъекта РФ, в отношении переданных ими государственных полномочий. При этом законодательством не предусмотрены условия и основания подобных действий.</w:t>
      </w:r>
    </w:p>
    <w:p w:rsidR="00CA04BD" w:rsidRPr="00CA04BD" w:rsidRDefault="00CA04BD" w:rsidP="00CA04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4BD">
        <w:rPr>
          <w:rFonts w:ascii="Times New Roman" w:hAnsi="Times New Roman" w:cs="Times New Roman"/>
          <w:sz w:val="28"/>
          <w:szCs w:val="28"/>
        </w:rPr>
        <w:lastRenderedPageBreak/>
        <w:t>Согласно ч.1 ст.21 ФЗ №131-ФЗ органы государственной власти осуществляют контроль за осуществлением органами местного самоуправления отдельных государственных полномочий.</w:t>
      </w:r>
    </w:p>
    <w:p w:rsidR="00CA04BD" w:rsidRDefault="00CA04BD"/>
    <w:sectPr w:rsidR="00CA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BD"/>
    <w:rsid w:val="00C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E86C"/>
  <w15:chartTrackingRefBased/>
  <w15:docId w15:val="{AEA9B74A-41A1-434E-84CC-BA68D2B5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4BD"/>
    <w:rPr>
      <w:b/>
      <w:bCs/>
    </w:rPr>
  </w:style>
  <w:style w:type="character" w:styleId="a5">
    <w:name w:val="Emphasis"/>
    <w:basedOn w:val="a0"/>
    <w:uiPriority w:val="20"/>
    <w:qFormat/>
    <w:rsid w:val="00CA04BD"/>
    <w:rPr>
      <w:i/>
      <w:iCs/>
    </w:rPr>
  </w:style>
  <w:style w:type="paragraph" w:styleId="a6">
    <w:name w:val="No Spacing"/>
    <w:uiPriority w:val="1"/>
    <w:qFormat/>
    <w:rsid w:val="00CA04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1987</Words>
  <Characters>11329</Characters>
  <Application>Microsoft Office Word</Application>
  <DocSecurity>0</DocSecurity>
  <Lines>94</Lines>
  <Paragraphs>26</Paragraphs>
  <ScaleCrop>false</ScaleCrop>
  <Company/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2019-12-16T08:23:00Z</dcterms:created>
  <dcterms:modified xsi:type="dcterms:W3CDTF">2019-12-16T08:27:00Z</dcterms:modified>
</cp:coreProperties>
</file>