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E29A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E554B3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 </w:t>
            </w:r>
            <w:r w:rsidR="00E554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E554B3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</w:p>
          <w:p w:rsidR="0048129A" w:rsidRPr="0048129A" w:rsidRDefault="00E554B3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п.Чири-Юрт</w:t>
            </w:r>
            <w:r w:rsid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  <w:bookmarkStart w:id="0" w:name="_GoBack"/>
            <w:bookmarkEnd w:id="0"/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от № )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243DA" w:rsidRPr="00374886" w:rsidRDefault="00E243DA" w:rsidP="00E243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БДОУ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«Детский сад 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Эсят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Герменчук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алинского</w:t>
            </w:r>
            <w:r w:rsidRPr="003748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E243DA">
              <w:rPr>
                <w:rFonts w:ascii="Times New Roman" w:hAnsi="Times New Roman" w:cs="Times New Roman"/>
                <w:sz w:val="28"/>
                <w:szCs w:val="28"/>
              </w:rPr>
              <w:t xml:space="preserve"> А.И.Хасиева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A7025F" w:rsidRDefault="00A7025F" w:rsidP="00A7025F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Расчетный лист за ______</w:t>
      </w:r>
    </w:p>
    <w:p w:rsidR="00A7025F" w:rsidRDefault="00A7025F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7"/>
        <w:gridCol w:w="3853"/>
        <w:gridCol w:w="2219"/>
        <w:gridCol w:w="1176"/>
      </w:tblGrid>
      <w:tr w:rsidR="00A7025F" w:rsidTr="000A5720">
        <w:trPr>
          <w:trHeight w:val="282"/>
        </w:trPr>
        <w:tc>
          <w:tcPr>
            <w:tcW w:w="1817" w:type="dxa"/>
            <w:tcBorders>
              <w:top w:val="none" w:sz="1" w:space="0" w:color="FFFFFF"/>
              <w:left w:val="none" w:sz="1" w:space="0" w:color="FFFFFF"/>
              <w:bottom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Работодатель</w:t>
            </w:r>
          </w:p>
        </w:tc>
        <w:tc>
          <w:tcPr>
            <w:tcW w:w="7248" w:type="dxa"/>
            <w:gridSpan w:val="3"/>
            <w:tcBorders>
              <w:top w:val="none" w:sz="1" w:space="0" w:color="FFFFFF"/>
              <w:left w:val="none" w:sz="1" w:space="0" w:color="FFFFFF"/>
              <w:bottom w:val="none" w:sz="1" w:space="0" w:color="000000"/>
              <w:right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rPr>
          <w:trHeight w:val="282"/>
        </w:trPr>
        <w:tc>
          <w:tcPr>
            <w:tcW w:w="1817" w:type="dxa"/>
            <w:tcBorders>
              <w:left w:val="none" w:sz="1" w:space="0" w:color="FFFFFF"/>
              <w:bottom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Работник</w:t>
            </w:r>
          </w:p>
        </w:tc>
        <w:tc>
          <w:tcPr>
            <w:tcW w:w="3853" w:type="dxa"/>
            <w:tcBorders>
              <w:left w:val="none" w:sz="1" w:space="0" w:color="FFFFFF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219" w:type="dxa"/>
            <w:tcBorders>
              <w:left w:val="none" w:sz="1" w:space="0" w:color="FFFFFF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Табельный номер</w:t>
            </w:r>
          </w:p>
        </w:tc>
        <w:tc>
          <w:tcPr>
            <w:tcW w:w="1176" w:type="dxa"/>
            <w:tcBorders>
              <w:left w:val="none" w:sz="1" w:space="0" w:color="FFFFFF"/>
              <w:bottom w:val="none" w:sz="1" w:space="0" w:color="000000"/>
              <w:right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rPr>
          <w:trHeight w:val="292"/>
        </w:trPr>
        <w:tc>
          <w:tcPr>
            <w:tcW w:w="1817" w:type="dxa"/>
            <w:tcBorders>
              <w:left w:val="none" w:sz="1" w:space="0" w:color="FFFFFF"/>
              <w:bottom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Сумма к выплате</w:t>
            </w:r>
          </w:p>
        </w:tc>
        <w:tc>
          <w:tcPr>
            <w:tcW w:w="7248" w:type="dxa"/>
            <w:gridSpan w:val="3"/>
            <w:tcBorders>
              <w:left w:val="none" w:sz="1" w:space="0" w:color="FFFFFF"/>
              <w:bottom w:val="none" w:sz="1" w:space="0" w:color="000000"/>
              <w:right w:val="none" w:sz="1" w:space="0" w:color="FFFFFF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</w:tbl>
    <w:p w:rsidR="00A7025F" w:rsidRDefault="00A7025F" w:rsidP="00A7025F"/>
    <w:p w:rsidR="00A7025F" w:rsidRDefault="00A7025F" w:rsidP="00A7025F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851"/>
        <w:gridCol w:w="850"/>
        <w:gridCol w:w="1134"/>
        <w:gridCol w:w="2126"/>
        <w:gridCol w:w="1134"/>
      </w:tblGrid>
      <w:tr w:rsidR="00A7025F" w:rsidTr="000A5720">
        <w:tc>
          <w:tcPr>
            <w:tcW w:w="5812" w:type="dxa"/>
            <w:gridSpan w:val="5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НАЧИСЛЕНО</w:t>
            </w:r>
          </w:p>
        </w:tc>
        <w:tc>
          <w:tcPr>
            <w:tcW w:w="3260" w:type="dxa"/>
            <w:gridSpan w:val="2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УДЕРЖАНО</w:t>
            </w:r>
          </w:p>
        </w:tc>
      </w:tr>
      <w:tr w:rsidR="00A7025F" w:rsidTr="000A5720">
        <w:tc>
          <w:tcPr>
            <w:tcW w:w="2977" w:type="dxa"/>
            <w:gridSpan w:val="2"/>
            <w:vMerge w:val="restar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701" w:type="dxa"/>
            <w:gridSpan w:val="2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jc w:val="center"/>
              <w:rPr>
                <w:rFonts w:hint="eastAsia"/>
              </w:rPr>
            </w:pPr>
            <w:r>
              <w:t>Подлежат оплате</w:t>
            </w:r>
          </w:p>
        </w:tc>
        <w:tc>
          <w:tcPr>
            <w:tcW w:w="1134" w:type="dxa"/>
            <w:vMerge w:val="restar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Сумма</w:t>
            </w:r>
          </w:p>
        </w:tc>
        <w:tc>
          <w:tcPr>
            <w:tcW w:w="2126" w:type="dxa"/>
            <w:vMerge w:val="restart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Вид удержаний</w:t>
            </w:r>
          </w:p>
        </w:tc>
        <w:tc>
          <w:tcPr>
            <w:tcW w:w="1134" w:type="dxa"/>
            <w:vMerge w:val="restart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Сумма</w:t>
            </w:r>
          </w:p>
        </w:tc>
      </w:tr>
      <w:tr w:rsidR="00A7025F" w:rsidTr="000A5720">
        <w:tc>
          <w:tcPr>
            <w:tcW w:w="2977" w:type="dxa"/>
            <w:gridSpan w:val="2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jc w:val="center"/>
              <w:rPr>
                <w:rFonts w:hint="eastAsia"/>
              </w:rPr>
            </w:pPr>
            <w:r>
              <w:t>Дни</w:t>
            </w: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jc w:val="center"/>
              <w:rPr>
                <w:rFonts w:hint="eastAsia"/>
              </w:rPr>
            </w:pPr>
            <w:r>
              <w:t>Часы</w:t>
            </w:r>
          </w:p>
        </w:tc>
        <w:tc>
          <w:tcPr>
            <w:tcW w:w="1134" w:type="dxa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vMerge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2977" w:type="dxa"/>
            <w:gridSpan w:val="2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Оклад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2977" w:type="dxa"/>
            <w:gridSpan w:val="2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Премии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2977" w:type="dxa"/>
            <w:gridSpan w:val="2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Оплачиваемый отпуск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2977" w:type="dxa"/>
            <w:gridSpan w:val="2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Больничные пособия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1134" w:type="dxa"/>
            <w:vMerge w:val="restart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Прочие начисления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rPr>
                <w:i/>
                <w:iCs/>
              </w:rPr>
              <w:t>Компенсация неиспользованного отпуска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1134" w:type="dxa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rPr>
                <w:i/>
                <w:iCs/>
              </w:rPr>
              <w:t>Оплата труда в период командировки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1134" w:type="dxa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rPr>
                <w:i/>
                <w:iCs/>
              </w:rPr>
              <w:t>Академический отпуск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1134" w:type="dxa"/>
            <w:vMerge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rPr>
                <w:i/>
                <w:iCs/>
              </w:rPr>
              <w:t>Надбавка за выслугу лет</w:t>
            </w:r>
          </w:p>
        </w:tc>
        <w:tc>
          <w:tcPr>
            <w:tcW w:w="851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85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  <w:tr w:rsidR="00A7025F" w:rsidTr="000A5720">
        <w:tc>
          <w:tcPr>
            <w:tcW w:w="4678" w:type="dxa"/>
            <w:gridSpan w:val="4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ВСЕГО НАЧИСЛЕНО</w:t>
            </w: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  <w:r>
              <w:t>ВСЕГО УДЕРЖАНО</w:t>
            </w:r>
          </w:p>
        </w:tc>
        <w:tc>
          <w:tcPr>
            <w:tcW w:w="1134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7025F" w:rsidRDefault="00A7025F" w:rsidP="000A5720">
            <w:pPr>
              <w:pStyle w:val="af6"/>
              <w:rPr>
                <w:rFonts w:hint="eastAsia"/>
              </w:rPr>
            </w:pPr>
          </w:p>
        </w:tc>
      </w:tr>
    </w:tbl>
    <w:p w:rsidR="00A7025F" w:rsidRDefault="00A7025F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7025F" w:rsidSect="00755AB9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E8" w:rsidRDefault="00CE0EE8" w:rsidP="00E32CE3">
      <w:r>
        <w:separator/>
      </w:r>
    </w:p>
  </w:endnote>
  <w:endnote w:type="continuationSeparator" w:id="0">
    <w:p w:rsidR="00CE0EE8" w:rsidRDefault="00CE0EE8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E8" w:rsidRDefault="00CE0EE8" w:rsidP="00E32CE3">
      <w:r>
        <w:separator/>
      </w:r>
    </w:p>
  </w:footnote>
  <w:footnote w:type="continuationSeparator" w:id="0">
    <w:p w:rsidR="00CE0EE8" w:rsidRDefault="00CE0EE8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2463B8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A7025F">
          <w:rPr>
            <w:rFonts w:ascii="Times New Roman" w:hAnsi="Times New Roman" w:cs="Times New Roman"/>
            <w:noProof/>
          </w:rPr>
          <w:t>2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13"/>
    <w:rsid w:val="00016113"/>
    <w:rsid w:val="000170D5"/>
    <w:rsid w:val="000E2E60"/>
    <w:rsid w:val="000F0B88"/>
    <w:rsid w:val="00106297"/>
    <w:rsid w:val="001425DF"/>
    <w:rsid w:val="00154E84"/>
    <w:rsid w:val="0018197E"/>
    <w:rsid w:val="001C6139"/>
    <w:rsid w:val="001E0201"/>
    <w:rsid w:val="001F0844"/>
    <w:rsid w:val="001F3992"/>
    <w:rsid w:val="001F4464"/>
    <w:rsid w:val="00202AD2"/>
    <w:rsid w:val="00212C5F"/>
    <w:rsid w:val="00214D9C"/>
    <w:rsid w:val="0023403C"/>
    <w:rsid w:val="002373F0"/>
    <w:rsid w:val="002463B8"/>
    <w:rsid w:val="00250C64"/>
    <w:rsid w:val="00251E39"/>
    <w:rsid w:val="00290AAE"/>
    <w:rsid w:val="002A4F87"/>
    <w:rsid w:val="002B0D3A"/>
    <w:rsid w:val="002C38F3"/>
    <w:rsid w:val="002C4419"/>
    <w:rsid w:val="002D0FB5"/>
    <w:rsid w:val="0030370B"/>
    <w:rsid w:val="0031349D"/>
    <w:rsid w:val="00321991"/>
    <w:rsid w:val="003226E8"/>
    <w:rsid w:val="0032398B"/>
    <w:rsid w:val="00323FBA"/>
    <w:rsid w:val="0037338C"/>
    <w:rsid w:val="00387198"/>
    <w:rsid w:val="003B1BE5"/>
    <w:rsid w:val="003C5D4D"/>
    <w:rsid w:val="003D0881"/>
    <w:rsid w:val="003D2404"/>
    <w:rsid w:val="003F1CB6"/>
    <w:rsid w:val="00430E69"/>
    <w:rsid w:val="004445CB"/>
    <w:rsid w:val="004730E2"/>
    <w:rsid w:val="0048129A"/>
    <w:rsid w:val="004819A2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9F49EC"/>
    <w:rsid w:val="00A1053F"/>
    <w:rsid w:val="00A23190"/>
    <w:rsid w:val="00A31CD4"/>
    <w:rsid w:val="00A7025F"/>
    <w:rsid w:val="00A86F42"/>
    <w:rsid w:val="00A97038"/>
    <w:rsid w:val="00AA08F6"/>
    <w:rsid w:val="00AF6EED"/>
    <w:rsid w:val="00B07F61"/>
    <w:rsid w:val="00B15CF0"/>
    <w:rsid w:val="00B36DDB"/>
    <w:rsid w:val="00B51CB8"/>
    <w:rsid w:val="00B622FE"/>
    <w:rsid w:val="00B879D3"/>
    <w:rsid w:val="00BC61ED"/>
    <w:rsid w:val="00BD6ACE"/>
    <w:rsid w:val="00BE29A6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CE0EE8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3DA"/>
    <w:rsid w:val="00E24DED"/>
    <w:rsid w:val="00E32CE3"/>
    <w:rsid w:val="00E40652"/>
    <w:rsid w:val="00E43021"/>
    <w:rsid w:val="00E554B3"/>
    <w:rsid w:val="00EA0B5F"/>
    <w:rsid w:val="00EB2F6D"/>
    <w:rsid w:val="00EB652A"/>
    <w:rsid w:val="00EB6DCA"/>
    <w:rsid w:val="00F03DA0"/>
    <w:rsid w:val="00F7018F"/>
    <w:rsid w:val="00F731CA"/>
    <w:rsid w:val="00F935BF"/>
    <w:rsid w:val="00FB2AE0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A4DF"/>
  <w15:docId w15:val="{21E6D576-E98C-45F4-8681-7D26B444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Содержимое таблицы"/>
    <w:basedOn w:val="a"/>
    <w:rsid w:val="00A7025F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Liberation Serif" w:eastAsia="SimSun" w:hAnsi="Liberation Serif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AS-SMART</cp:lastModifiedBy>
  <cp:revision>68</cp:revision>
  <cp:lastPrinted>2020-01-31T11:59:00Z</cp:lastPrinted>
  <dcterms:created xsi:type="dcterms:W3CDTF">2019-03-25T12:53:00Z</dcterms:created>
  <dcterms:modified xsi:type="dcterms:W3CDTF">2022-10-07T11:34:00Z</dcterms:modified>
</cp:coreProperties>
</file>