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8C" w:rsidRDefault="00E62FA5">
      <w:r w:rsidRPr="00E62FA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Сканы\Скан_2024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0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FA5" w:rsidRDefault="00E62FA5"/>
    <w:p w:rsidR="00E62FA5" w:rsidRDefault="00E62FA5"/>
    <w:p w:rsidR="00E62FA5" w:rsidRDefault="00E62FA5"/>
    <w:tbl>
      <w:tblPr>
        <w:tblW w:w="7348" w:type="pct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8"/>
      </w:tblGrid>
      <w:tr w:rsidR="00E62FA5" w:rsidRPr="00E62FA5" w:rsidTr="00F04256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pPr w:leftFromText="180" w:rightFromText="180" w:vertAnchor="text" w:horzAnchor="page" w:tblpX="506" w:tblpY="-11921"/>
              <w:tblOverlap w:val="never"/>
              <w:tblW w:w="963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5387"/>
              <w:gridCol w:w="2126"/>
              <w:gridCol w:w="1417"/>
            </w:tblGrid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пп</w:t>
                  </w:r>
                  <w:proofErr w:type="spellEnd"/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</w:t>
                  </w:r>
                  <w:bookmarkStart w:id="0" w:name="_GoBack"/>
                  <w:bookmarkEnd w:id="0"/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Профсоюзные собрания</w:t>
                  </w:r>
                </w:p>
              </w:tc>
            </w:tr>
            <w:tr w:rsidR="00E62FA5" w:rsidRPr="00E62FA5" w:rsidTr="00E62FA5">
              <w:trPr>
                <w:trHeight w:val="1132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1.1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1. О ходе работы профсоюзной организации и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администрации ДОУ по выполнению условий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коллективного договора</w:t>
                  </w:r>
                  <w:r w:rsidRPr="00E62FA5">
                    <w:t xml:space="preserve"> </w:t>
                  </w: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в части оплаты труда, 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социальных льгот и гарантий.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2. Об улучшении информационной работы в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профсоюзной организации.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август-сентябрь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rHeight w:val="600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Отчётное профсоюзное собрание: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Отчёт о работе профсоюзного комитета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2023 год.</w:t>
                  </w:r>
                </w:p>
                <w:p w:rsidR="00E62FA5" w:rsidRPr="00E62FA5" w:rsidRDefault="00E62FA5" w:rsidP="00E62FA5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2. Отчет о работе контрольно-</w:t>
                  </w:r>
                </w:p>
                <w:p w:rsidR="00E62FA5" w:rsidRPr="00E62FA5" w:rsidRDefault="00E62FA5" w:rsidP="00E62FA5">
                  <w:pPr>
                    <w:widowControl w:val="0"/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ревизионной комиссии (КРК) за 2023 год. 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rHeight w:val="600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 итогах работы первичной профсоюзной  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организации за 2023-2024 учебной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Заседания профсоюзного комитета</w:t>
                  </w:r>
                </w:p>
              </w:tc>
            </w:tr>
            <w:tr w:rsidR="00E62FA5" w:rsidRPr="00E62FA5" w:rsidTr="00E62FA5">
              <w:trPr>
                <w:trHeight w:val="4553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1. Утверждение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плана работы ППО на 2023– 2024 учебный год;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плана профсоюзного кружка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распространению духовно- нравственных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правовых знаний;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руководителя профсоюзного кружка;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состав слушателей профсоюзного кружка;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план Совета молодых педагогов;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председателя СМП;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план профгруппы обслуживающего и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вспомогательного персонала;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руководителя профгруппы обслуживающего и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вспомогательного персонала;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планы уполномоченных по 10-ти направлениям.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-локальных актов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2. Об итогах тематической проверки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  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соблюдению требований техники безопасности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охраны спортивных залов и площадок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образовательных учреждений республики.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rHeight w:val="1033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1.О работе уполномоченных по основным направлениям профсоюзной работы.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2. </w:t>
                  </w: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работе ответственного по заполнению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автоматизированной информационной системы.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rHeight w:val="812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 О правильности начисления зарплаты.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соблюдении техники безопасности по охране труда и улучшении условий труда.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 подготовке к проведению профсоюзного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отчетного собрания.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2.О работе профсоюзной странички на сайте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ДОУ и в 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инстаграме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 согласовании графика отпусков работников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новый 2023 год.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2.Об организации Новогодних мероприятий.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1.Об утверждении годового статистического отчёта согласно АИС за 2023 год.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согласовании тарификации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1.Об организации работы профсоюзного кружка   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распространению духовно- нравственных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правовых знаний.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2.О проведении мероприятий, посвященных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празднику Дню 8 марта.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2.8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 наличии заявлений членов профсоюза.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2.Об итогах проверки правильности оформления личных дел работников.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2.9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1.О работе уполномоченного по охране труда.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2.О проведении годовой сверки профсоюзных документов и о состоянии профсоюзного членства.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2.10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</w:t>
                  </w:r>
                  <w:r w:rsidRPr="00E62F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подготовке к проведению итогового профсоюзного собрания за 2023-2024 учебной год.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ППО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Профсоюзный комитет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III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социального партнёрства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и регулирования трудовых отношений 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Постоянный диалог и взаимодействие с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руководителем по всем рабочим вопросам,  возникающим у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Организация плановых семинарских занятий для членов трудового коллектива до полного усвоения ими содержания принятого коллективного договора.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Постоянный контроль за выполнением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коллективного договора обеими сторонами, а также соблюдение законов и иных нормативных правовых актов.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 раз в год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Проведение взаимных консультаций по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вопросам регулирования трудовых отношений и иных, связанных с ними отношений, обеспечение гарантий трудовых прав работников.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при необходимости в досудебном и судебном разрешении трудовых споров.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Участие в согласованном внесении 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коллективный договор изменений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дополнений, направленных на улучшение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социально-трудовых потребностей членов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Обеспечение постоянной связи с местными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органами муниципальной власти по всем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вопросам, касающихся сохранения и защиты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социально-трудовых прав членов трудового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коллектива, других вопросов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жизнедеятельности образовательной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организации: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представительство в управлении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образовательным учреждением (участие 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работе педсоветов, совещаний, собраний);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взаимодействие с куратором первичной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организации, районным представителем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уполномоченным 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рессовета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Профсоюза 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специалистами аппарата 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рессовета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Профсоюза,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по вопросам регулирования трудовых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отношений и социального партнёрства;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правила внутреннего трудового распорядка,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графики дежурств, отпусков.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3.7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IV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охраны труда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Контроль за исправностью оборудования в группах, спортивном зале.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Подготовка и приемка учреждения к новому учебному году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Проверка наличия на рабочих местах инструкций по охране труда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раза в год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Проверка обеспечения работников спецодеждой.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Проведение учебных эвакуаций.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Оформлять и предъявлять представления о нарушении охраны труда руководителю образовательного учреждения по результатам проверок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случае их выявления и участия в тематических проверках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Профилактика дорожно- транспортных происшествий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4.8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Принимать участие в разборе жалоб и заявлений, связанных с условиями и безопасностью труда, проводить консультирование по вопросам охраны труда.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мере поступления жалоб и обращений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4.9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Контроль в зимнее время за отсутствием на карнизах крыши сосулек, нависающего льда и снега.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Зимний период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4.10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Технический осмотр зданий, пристроек, прилегающей территории.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Контроль за состоянием ОТ на пищеблоке.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 в квартал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Контроль за состоянием пожарной безопасности.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Проведение дней ОТ, месячников безопасности.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 в полгода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Организация и проведение рейда комиссии по соблюдению правил СанПиН в ДОУ.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 в полгода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4.15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Проверка проведения инструктажа при проведении новогодних утренников и наличие подписей в журнале инструктажей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 в полгода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4.16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организационно-массовой и уставной работе</w:t>
                  </w:r>
                </w:p>
              </w:tc>
            </w:tr>
            <w:tr w:rsidR="00E62FA5" w:rsidRPr="00E62FA5" w:rsidTr="00E62FA5">
              <w:trPr>
                <w:trHeight w:val="862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Укрепление организационного единства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профсоюзной организации, увеличение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профсоюзного членства.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Мотивация о преимуществах членства 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организации, о роли и задачах профсоюза,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разъяснительной работы о правах и обязанностях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Организационное и протокольное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сопровождение профсоюзных собраний,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заседаний профкома и массовых мероприятий.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Планирование работы профсоюзного комитета и профсоюзных собраний, обеспечение контроля за выполнением принимаемых решений.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Ведение всей профсоюзной документации, и осуществление контроля, за полнотой уплаты членских взносов и их своевременным перечислением.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5.6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Внесение предложений на заседание профкома: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 моральном и материальном поощрении членов профсоюза за активное участие в работе профорганизации;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об организации проверки исполнения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решений вышестоящего профсоюзного органа по вопросам организационно-массовой работы;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о привлечении к ответственности члена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профсоюза, допустившем нарушение устава Профсоюза;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 другие вопросы внутрисоюзной работы.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Систематически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5.7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Организация работы профсоюзного кружка.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5.8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электронной базы данных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численного и качественного состава членов профсоюза, регулярная работа по обновлению учётных карточек в АИС и соблюдению других уставных норм приёма и учёта членов профсоюза. 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5.9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Организационное сопровождение деятельности профгруппы обслуживающего и вспомогательного персонала, ответственность за её работу.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5.10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культурно-массовой и оздоровительной работе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Активное сотрудничество и вовлечение членов профкома и членов Профсоюза в подготовку и проведение культурно-массовых и оздоровительных мероприятий.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rHeight w:val="389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6.2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смотрах-конкурсах, организуемых республиканской организацией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6.3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проведении профессиональных праздников, знаменательных дат, организация чествования ветеранов педагогического труда.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Регулярно </w:t>
                  </w: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коллективного посещения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республиканских музеев, театров, исторических и памятных мест, 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зияртов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природных заповедников и т. 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время каникул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Чествование педагогов-юбиляров, а также исторических и памятных дат учебного заведения.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rHeight w:val="348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6.6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работы с молодыми педагогами ОО. 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rHeight w:val="348"/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6.7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VII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жилищно-бытовым вопросам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7.1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обследовании жилищных, бытовых и материальных условий членов Профсоюза и организация их учёта нуждающихся в улучшении жилищных условий.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на собраниях коллектива и на заседаниях профсоюзного кружка семинарских занятий с разъяснениями жилищного законодательства.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методической и практической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помощи членам профсоюза в подготовке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документов для постановки на жилищный учёт в администрации муниципального района.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Содействия членам профсоюза, пострадавшим в результате стихийных бедствий, в подготовке необходимых документов для получения материальной помощи и компенсационных выплат.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«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белхи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силами работников трудового коллектива по проведению текущего ремонта жилья ветеранов педагогического труда, решение других бытовых вопросов.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7.6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посещения заболевших членов Профсоюза. 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Содействие членам Профсоюза в устройстве детей в детские дошкольные учреждения, в летние оздоровительные лагеря.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7.8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VIII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 Работа уполномоченного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информационной работе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 обеспечению гласности профсоюзной работы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8.1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Создание системы информирования членов Профсоюза (оформление профсоюзного уголка, информационного стенда, создание группы «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вацапп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», «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инстаграмм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«</w:t>
                  </w:r>
                  <w:proofErr w:type="spellStart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вконтакте</w:t>
                  </w:r>
                  <w:proofErr w:type="spellEnd"/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и т.д.)). Работа по регулярному обновлению его материалов.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ежемесячным обновлением свежей информацией профсоюзного стенда.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Обеспечение доступности информации для членов профсоюза, грамотного расположения стенда, качества и эстетику его оформления.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Распространение информации о конкретных делах профсоюза, основанной на чётком, содержательном и критическом анализе его работы.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работе республиканских семинаров для повышения своего профессионального уровня использование современных технологий, профсоюзных сайтов в Интернете, в том числе сайта республиканского Совета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контроля и учёта за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поступающими материалами на электронный адрес ДОУ.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Регулярная обработка и направление сведений об организованных профкомом мероприятиях и других актуальных вопросах для освещения на информационных ресурсах республиканской организации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Подготовка и размещение информации о деятельности ППО на электронной странице  сайта школы.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8.8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подписки на периодическую профсоюзную печать (газета «Мой  профсоюз»).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8.9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IX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 Работа уполномоченного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правозащитной работе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9.1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профсоюзного контроля, за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соблюдением трудового законодательства и иных нормативно-правовых актов РФ, субъектов РФ, содержащих нормы трудового права, органами управления в сфере образования, органами социальной защиты.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Защита социально-трудовых прав членов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профсоюза, в том числе досудебная и судебная.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Оказание юридической помощи членам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Профсоюза по вопросам применения трудового законодательства, организация цикла методических семинаров на заседаниях профсоюзных кружков по следующим вопросам: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досрочное назначение пенсии по старости 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связи с педагогической деятельностью;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представление льгот по коммунальным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услугам работникам сферы образования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сельской местности;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начисление заработной платы;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выплаты стимулирующего характера;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выплаты компенсационного характера;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трудовые книжки;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трудовые договора;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приём и увольнение, перевод на другую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работу;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   - правила внутреннего трудового распорядка;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контроль, за соблюдением гарантий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профсоюзной деятельности.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Участие в договорном регулировании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социально-трудовых отношений в рамках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социального партнёрства.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Рассмотрение жалоб и предложений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9.6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Своевременное доведение до членов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профсоюза изменения, вносимые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в Трудовой Кодекс РФ, в другие нормативные акты, касающиеся работников сферы образования, их социальных льгот.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Контроль, за соблюдением трудового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законодательства со стороны администрации образовательного учреждения в вопросах соблюдения социальных прав членов профсоюза, выплаты заработной платы, немотивированного сокращения рабочих мест, ущемления гарантий выборных профсоюзных органов.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9.10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X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Работа уполномоченного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по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делам молодёжи и наставничеству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Оказания содействия  в закреплении наиболее опытных педагогов за молодыми и осуществление последующего контроля, за их деятельностью.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и реализация мероприятий по адаптации молодых педагогов в трудовых коллективах.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рекомендаций по работе с 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молодёжью и вопросов их социальной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поддержки для включения в коллективные договора.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Проведение социологического опроса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молодых педагогов для отслеживания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динамики ориентации, запросов, интересов молодых и организация последующей работы в этом направлении.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Выявление пожеланий молодёжи в вопросах повышения уровня профессиональных знаний и навыков работы, организация для них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специальных семинаров.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Активное привлечение молодых педагогов в качестве слушателей работы кружка по духовно-нравственному воспитанию. 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Привлечение постоянного внимания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работодателя, профкома, органов местных муниципальных властей к решению жилищно-бытовых проблем молодых кадров, к проблемам молодых семей.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10.8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lastRenderedPageBreak/>
                    <w:t>XI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Работа уполномоченного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вопросу труда и заработной платы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11.1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систематического контроля за правильным начислением и выдачей заработной платы членам профсоюза, участие в распределении стимулирующего фонда. Выдачи расчётных листков.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Систематически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Обеспечение взаимодействия с руководством учебного заведения при распределении учебной нагрузки членам профсоюза, участие профкома при составлении тарификации, расписания уроков.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Организация обучения членов профсоюза по вопросам труда и заработной платы на занятиях кружка по духовно-нравственному и правовому воспитанию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11.4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регулярного контроля, за выполнением работодателем коллективного договора в части дополнительных выплат отдельным категориям работников (председателю ППО, молодым специалистам, наставникам, руководителю профсоюзного кружка и др.).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подготовке решений ПК и других документов, касающихся вопросов труда и заработной платы.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анализа писем, заявлений, жалоб членов профсоюза и участие в решении трудовых споров по вопросам труда и заработной платы, владение полной информацией: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 фонде заработной платы;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 средней заработной плате основных 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категорий работников в МОП;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самая высокая заработная плата и самая низкая зарплата;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своевременная выплата заработной платы;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обязательная выдача расчётного листка;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- анализ правильности начисления заработной платы.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11.7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963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XII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. Работа уполномоченного </w:t>
                  </w:r>
                  <w:r w:rsidRPr="00E62F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 вопросам пенсионного и социального обеспечения</w:t>
                  </w: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Ведение учёта лиц, выходящих на пенсию.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Оказание содействия в подготовке документов для оформления пенсии.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12.2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Осуществление контроля, за правильностью и своевременностью назначения членам профсоюза пособий.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12.3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Взаимодействие с ветеранами труда. В День  работников дошкольного образования и в другие торжественные, знаменательные дни организация мероприятий по чествованию ветеранов.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12.4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Подготовка заявок на санаторно-курортные путёвки для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12.5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Регулярное рассмотрение и изучение на заседаниях профсоюзного кружка вопросов пенсионного и социального обеспечения членов профсоюза.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12.6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Размещение методических материалов и нормативных актов на профсоюзном                                                                                                  информационном стенде по вопросам пенсионного и социального обеспечения работников образования.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12.7</w:t>
                  </w:r>
                </w:p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Оказания помощи членам профсоюза в оформлении документов на выплаты пособий дородового и после родового отпусков и по уходу за ребёнком до1,6  и 3 лет.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62FA5" w:rsidRPr="00E62FA5" w:rsidTr="00E62FA5">
              <w:trPr>
                <w:tblCellSpacing w:w="0" w:type="dxa"/>
              </w:trPr>
              <w:tc>
                <w:tcPr>
                  <w:tcW w:w="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2F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12.8</w:t>
                  </w:r>
                </w:p>
              </w:tc>
              <w:tc>
                <w:tcPr>
                  <w:tcW w:w="538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плана работы на следующий год.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62F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62FA5" w:rsidRPr="00E62FA5" w:rsidRDefault="00E62FA5" w:rsidP="00E62F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62FA5" w:rsidRPr="00E62FA5" w:rsidRDefault="00E62FA5" w:rsidP="00E62F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E62FA5" w:rsidRPr="00E62FA5" w:rsidRDefault="00E62FA5" w:rsidP="00E62FA5">
      <w:pPr>
        <w:spacing w:after="0" w:line="240" w:lineRule="auto"/>
        <w:rPr>
          <w:rFonts w:ascii="Verdana" w:eastAsia="Times New Roman" w:hAnsi="Verdana" w:cs="Times New Roman"/>
          <w:vanish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62FA5" w:rsidRPr="00E62FA5" w:rsidTr="00F04256">
        <w:trPr>
          <w:tblCellSpacing w:w="0" w:type="dxa"/>
        </w:trPr>
        <w:tc>
          <w:tcPr>
            <w:tcW w:w="0" w:type="auto"/>
            <w:vAlign w:val="center"/>
            <w:hideMark/>
          </w:tcPr>
          <w:p w:rsidR="00E62FA5" w:rsidRPr="00E62FA5" w:rsidRDefault="00E62FA5" w:rsidP="00E62F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E62FA5" w:rsidRPr="00E62FA5" w:rsidRDefault="00E62FA5" w:rsidP="00E62FA5">
      <w:pPr>
        <w:spacing w:after="200" w:line="276" w:lineRule="auto"/>
        <w:rPr>
          <w:rFonts w:ascii="Calibri" w:eastAsia="Calibri" w:hAnsi="Calibri" w:cs="Times New Roman"/>
        </w:rPr>
      </w:pPr>
    </w:p>
    <w:p w:rsidR="00E62FA5" w:rsidRDefault="00E62FA5"/>
    <w:p w:rsidR="00E62FA5" w:rsidRDefault="00E62FA5"/>
    <w:sectPr w:rsidR="00E6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84551"/>
    <w:multiLevelType w:val="hybridMultilevel"/>
    <w:tmpl w:val="E0F00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0871576"/>
    <w:multiLevelType w:val="hybridMultilevel"/>
    <w:tmpl w:val="ADE6DEC8"/>
    <w:lvl w:ilvl="0" w:tplc="6082B48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F1D6C2E"/>
    <w:multiLevelType w:val="hybridMultilevel"/>
    <w:tmpl w:val="71FA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705B3"/>
    <w:multiLevelType w:val="hybridMultilevel"/>
    <w:tmpl w:val="ADE6DEC8"/>
    <w:lvl w:ilvl="0" w:tplc="6082B484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A6"/>
    <w:rsid w:val="003D4FA6"/>
    <w:rsid w:val="004F248C"/>
    <w:rsid w:val="00E6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BA9F"/>
  <w15:chartTrackingRefBased/>
  <w15:docId w15:val="{B7E33032-0B89-4EC7-A8A6-0A4ACCFB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FA5"/>
    <w:pPr>
      <w:spacing w:before="75" w:after="75" w:line="240" w:lineRule="auto"/>
      <w:outlineLvl w:val="0"/>
    </w:pPr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FA5"/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2FA5"/>
  </w:style>
  <w:style w:type="paragraph" w:styleId="a3">
    <w:name w:val="Normal (Web)"/>
    <w:basedOn w:val="a"/>
    <w:uiPriority w:val="99"/>
    <w:unhideWhenUsed/>
    <w:rsid w:val="00E62FA5"/>
    <w:pPr>
      <w:spacing w:after="180" w:line="240" w:lineRule="auto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F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62FA5"/>
    <w:pPr>
      <w:spacing w:after="0" w:line="240" w:lineRule="auto"/>
    </w:pPr>
  </w:style>
  <w:style w:type="paragraph" w:customStyle="1" w:styleId="12">
    <w:name w:val="Абзац списка1"/>
    <w:basedOn w:val="a"/>
    <w:next w:val="a7"/>
    <w:uiPriority w:val="34"/>
    <w:qFormat/>
    <w:rsid w:val="00E62F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E62FA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62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62FA5"/>
  </w:style>
  <w:style w:type="paragraph" w:styleId="aa">
    <w:name w:val="footer"/>
    <w:basedOn w:val="a"/>
    <w:link w:val="ab"/>
    <w:uiPriority w:val="99"/>
    <w:unhideWhenUsed/>
    <w:rsid w:val="00E62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62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2738</Words>
  <Characters>15607</Characters>
  <Application>Microsoft Office Word</Application>
  <DocSecurity>0</DocSecurity>
  <Lines>130</Lines>
  <Paragraphs>36</Paragraphs>
  <ScaleCrop>false</ScaleCrop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AS-SMART</dc:creator>
  <cp:keywords/>
  <dc:description/>
  <cp:lastModifiedBy>AS-SMART</cp:lastModifiedBy>
  <cp:revision>3</cp:revision>
  <dcterms:created xsi:type="dcterms:W3CDTF">2024-01-26T12:22:00Z</dcterms:created>
  <dcterms:modified xsi:type="dcterms:W3CDTF">2024-01-26T12:24:00Z</dcterms:modified>
</cp:coreProperties>
</file>